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EC" w:rsidRDefault="00A57FEC" w:rsidP="00A57FEC">
      <w:pPr>
        <w:spacing w:after="0" w:line="240" w:lineRule="auto"/>
        <w:rPr>
          <w:b/>
        </w:rPr>
      </w:pPr>
      <w:r w:rsidRPr="00A57FEC">
        <w:rPr>
          <w:b/>
        </w:rPr>
        <w:t>Chapter 3: Nature, Nurture, and Human Diversity</w:t>
      </w:r>
    </w:p>
    <w:p w:rsidR="00A57FEC" w:rsidRDefault="00A57FEC" w:rsidP="00A57FEC">
      <w:pPr>
        <w:spacing w:after="0" w:line="240" w:lineRule="auto"/>
        <w:rPr>
          <w:b/>
        </w:rPr>
      </w:pPr>
      <w:r>
        <w:rPr>
          <w:b/>
        </w:rPr>
        <w:t xml:space="preserve">Test Review </w:t>
      </w:r>
      <w:r w:rsidR="00C2117C">
        <w:rPr>
          <w:b/>
        </w:rPr>
        <w:t>– 25 questions &amp; 1 short FRQ</w:t>
      </w:r>
      <w:bookmarkStart w:id="0" w:name="_GoBack"/>
      <w:bookmarkEnd w:id="0"/>
    </w:p>
    <w:p w:rsidR="00A57FEC" w:rsidRPr="00A57FEC" w:rsidRDefault="00A57FEC" w:rsidP="00A57FEC">
      <w:pPr>
        <w:spacing w:after="0" w:line="240" w:lineRule="auto"/>
        <w:rPr>
          <w:b/>
        </w:rPr>
      </w:pPr>
    </w:p>
    <w:p w:rsidR="00894238" w:rsidRDefault="00422315" w:rsidP="00C2117C">
      <w:pPr>
        <w:spacing w:line="276" w:lineRule="auto"/>
      </w:pPr>
      <w:r>
        <w:t>Environment</w:t>
      </w:r>
    </w:p>
    <w:p w:rsidR="00422315" w:rsidRDefault="00422315" w:rsidP="00C2117C">
      <w:pPr>
        <w:spacing w:line="276" w:lineRule="auto"/>
      </w:pPr>
      <w:r>
        <w:t>Chromosomes</w:t>
      </w:r>
    </w:p>
    <w:p w:rsidR="00422315" w:rsidRDefault="00422315" w:rsidP="00C2117C">
      <w:pPr>
        <w:spacing w:line="276" w:lineRule="auto"/>
      </w:pPr>
      <w:r>
        <w:t>Genes</w:t>
      </w:r>
    </w:p>
    <w:p w:rsidR="00422315" w:rsidRDefault="00422315" w:rsidP="00C2117C">
      <w:pPr>
        <w:spacing w:line="276" w:lineRule="auto"/>
      </w:pPr>
      <w:r>
        <w:t>Genome</w:t>
      </w:r>
    </w:p>
    <w:p w:rsidR="00422315" w:rsidRDefault="00422315" w:rsidP="00C2117C">
      <w:pPr>
        <w:spacing w:line="276" w:lineRule="auto"/>
      </w:pPr>
      <w:r>
        <w:t>DNA</w:t>
      </w:r>
    </w:p>
    <w:p w:rsidR="00422315" w:rsidRDefault="00422315" w:rsidP="00C2117C">
      <w:pPr>
        <w:spacing w:line="276" w:lineRule="auto"/>
      </w:pPr>
      <w:r>
        <w:t>Identical vs. Fraternal twins</w:t>
      </w:r>
    </w:p>
    <w:p w:rsidR="00422315" w:rsidRDefault="00422315" w:rsidP="00C2117C">
      <w:pPr>
        <w:spacing w:line="276" w:lineRule="auto"/>
      </w:pPr>
      <w:r>
        <w:t xml:space="preserve">Twin &amp; Adoption studies – What do we learn from them? </w:t>
      </w:r>
    </w:p>
    <w:p w:rsidR="00422315" w:rsidRDefault="00422315" w:rsidP="00C2117C">
      <w:pPr>
        <w:spacing w:line="276" w:lineRule="auto"/>
      </w:pPr>
      <w:r>
        <w:t>Heritability</w:t>
      </w:r>
    </w:p>
    <w:p w:rsidR="00422315" w:rsidRDefault="00422315" w:rsidP="00C2117C">
      <w:pPr>
        <w:spacing w:line="276" w:lineRule="auto"/>
      </w:pPr>
      <w:r>
        <w:t xml:space="preserve">Gene – environment interaction – How do they influence one another? </w:t>
      </w:r>
    </w:p>
    <w:p w:rsidR="00422315" w:rsidRDefault="00422315" w:rsidP="00C2117C">
      <w:pPr>
        <w:spacing w:line="276" w:lineRule="auto"/>
      </w:pPr>
      <w:r>
        <w:t>Molecular genetics</w:t>
      </w:r>
    </w:p>
    <w:p w:rsidR="00422315" w:rsidRDefault="00422315" w:rsidP="00C2117C">
      <w:pPr>
        <w:spacing w:line="276" w:lineRule="auto"/>
      </w:pPr>
      <w:r>
        <w:t>Evolutionary psychology</w:t>
      </w:r>
    </w:p>
    <w:p w:rsidR="00422315" w:rsidRDefault="00422315" w:rsidP="00C2117C">
      <w:pPr>
        <w:spacing w:line="276" w:lineRule="auto"/>
      </w:pPr>
      <w:r>
        <w:t>Natural selection</w:t>
      </w:r>
    </w:p>
    <w:p w:rsidR="00422315" w:rsidRDefault="00422315" w:rsidP="00C2117C">
      <w:pPr>
        <w:spacing w:line="276" w:lineRule="auto"/>
      </w:pPr>
      <w:r>
        <w:t xml:space="preserve">Dmitry </w:t>
      </w:r>
      <w:proofErr w:type="spellStart"/>
      <w:r>
        <w:t>Belyaev’s</w:t>
      </w:r>
      <w:proofErr w:type="spellEnd"/>
      <w:r>
        <w:t xml:space="preserve"> fox-breeding experiment</w:t>
      </w:r>
    </w:p>
    <w:p w:rsidR="00422315" w:rsidRDefault="00422315" w:rsidP="00C2117C">
      <w:pPr>
        <w:spacing w:line="276" w:lineRule="auto"/>
      </w:pPr>
      <w:r>
        <w:t>Gender differences in sexuality, aggression, mating preferences</w:t>
      </w:r>
      <w:r w:rsidR="00A57FEC">
        <w:t xml:space="preserve">, leadership styles, </w:t>
      </w:r>
      <w:proofErr w:type="gramStart"/>
      <w:r w:rsidR="00A57FEC">
        <w:t>social</w:t>
      </w:r>
      <w:proofErr w:type="gramEnd"/>
      <w:r w:rsidR="00A57FEC">
        <w:t xml:space="preserve"> connectedness</w:t>
      </w:r>
    </w:p>
    <w:p w:rsidR="00422315" w:rsidRDefault="00A57FEC" w:rsidP="00C2117C">
      <w:pPr>
        <w:spacing w:line="276" w:lineRule="auto"/>
      </w:pPr>
      <w:r>
        <w:t>Rat experiments on brain development</w:t>
      </w:r>
    </w:p>
    <w:p w:rsidR="00A57FEC" w:rsidRDefault="00A57FEC" w:rsidP="00C2117C">
      <w:pPr>
        <w:spacing w:line="276" w:lineRule="auto"/>
      </w:pPr>
      <w:r>
        <w:t>Parent and peer influences on children</w:t>
      </w:r>
    </w:p>
    <w:p w:rsidR="00A57FEC" w:rsidRDefault="00A57FEC" w:rsidP="00C2117C">
      <w:pPr>
        <w:spacing w:line="276" w:lineRule="auto"/>
      </w:pPr>
      <w:r>
        <w:t>Culture</w:t>
      </w:r>
    </w:p>
    <w:p w:rsidR="00A57FEC" w:rsidRDefault="00A57FEC" w:rsidP="00C2117C">
      <w:pPr>
        <w:spacing w:line="276" w:lineRule="auto"/>
      </w:pPr>
      <w:r>
        <w:t>Norms</w:t>
      </w:r>
    </w:p>
    <w:p w:rsidR="00A57FEC" w:rsidRDefault="00A57FEC" w:rsidP="00C2117C">
      <w:pPr>
        <w:spacing w:line="276" w:lineRule="auto"/>
      </w:pPr>
      <w:r>
        <w:t>Collectivism vs. Individualism</w:t>
      </w:r>
    </w:p>
    <w:p w:rsidR="00A57FEC" w:rsidRDefault="00A57FEC" w:rsidP="00C2117C">
      <w:pPr>
        <w:spacing w:line="276" w:lineRule="auto"/>
      </w:pPr>
      <w:r>
        <w:t>Gender – X &amp; Y chromosomes</w:t>
      </w:r>
    </w:p>
    <w:p w:rsidR="00A57FEC" w:rsidRDefault="00A57FEC" w:rsidP="00C2117C">
      <w:pPr>
        <w:spacing w:line="276" w:lineRule="auto"/>
      </w:pPr>
      <w:r>
        <w:t>Gender roles</w:t>
      </w:r>
    </w:p>
    <w:p w:rsidR="00A57FEC" w:rsidRDefault="00A57FEC" w:rsidP="00C2117C">
      <w:pPr>
        <w:spacing w:line="276" w:lineRule="auto"/>
      </w:pPr>
      <w:r>
        <w:t>Gender identity</w:t>
      </w:r>
    </w:p>
    <w:p w:rsidR="00A57FEC" w:rsidRDefault="00A57FEC" w:rsidP="00C2117C">
      <w:pPr>
        <w:spacing w:line="276" w:lineRule="auto"/>
      </w:pPr>
      <w:r>
        <w:t>Gender-typing</w:t>
      </w:r>
    </w:p>
    <w:p w:rsidR="00A57FEC" w:rsidRDefault="00A57FEC" w:rsidP="00C2117C">
      <w:pPr>
        <w:spacing w:line="276" w:lineRule="auto"/>
      </w:pPr>
      <w:r>
        <w:t xml:space="preserve">Social learning theory </w:t>
      </w:r>
    </w:p>
    <w:p w:rsidR="00422315" w:rsidRDefault="00A57FEC" w:rsidP="00C2117C">
      <w:pPr>
        <w:spacing w:line="276" w:lineRule="auto"/>
      </w:pPr>
      <w:r>
        <w:t>Gender schema theory</w:t>
      </w:r>
    </w:p>
    <w:sectPr w:rsidR="0042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15"/>
    <w:rsid w:val="00422315"/>
    <w:rsid w:val="00894238"/>
    <w:rsid w:val="00A57FEC"/>
    <w:rsid w:val="00C2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290E4-A177-481D-A7FA-5A8ED225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Kim Goulding</cp:lastModifiedBy>
  <cp:revision>2</cp:revision>
  <cp:lastPrinted>2019-02-07T04:23:00Z</cp:lastPrinted>
  <dcterms:created xsi:type="dcterms:W3CDTF">2019-02-07T11:36:00Z</dcterms:created>
  <dcterms:modified xsi:type="dcterms:W3CDTF">2019-02-07T11:36:00Z</dcterms:modified>
</cp:coreProperties>
</file>